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8E" w:rsidRPr="00846D1D" w:rsidRDefault="00C9268E" w:rsidP="00C9268E">
      <w:pPr>
        <w:pStyle w:val="10"/>
        <w:jc w:val="center"/>
        <w:rPr>
          <w:b/>
          <w:szCs w:val="24"/>
        </w:rPr>
      </w:pPr>
      <w:r w:rsidRPr="00846D1D">
        <w:rPr>
          <w:b/>
          <w:szCs w:val="24"/>
        </w:rPr>
        <w:t>ПРОГРАММА-МИНИМУМ</w:t>
      </w:r>
    </w:p>
    <w:p w:rsidR="00C9268E" w:rsidRPr="00846D1D" w:rsidRDefault="00C9268E" w:rsidP="00C9268E">
      <w:pPr>
        <w:pStyle w:val="10"/>
        <w:jc w:val="center"/>
        <w:rPr>
          <w:szCs w:val="24"/>
        </w:rPr>
      </w:pPr>
      <w:r w:rsidRPr="00846D1D">
        <w:rPr>
          <w:szCs w:val="24"/>
        </w:rPr>
        <w:t xml:space="preserve">кандидатского экзамена по специальности </w:t>
      </w:r>
    </w:p>
    <w:p w:rsidR="00846D1D" w:rsidRPr="00846D1D" w:rsidRDefault="00846D1D" w:rsidP="00846D1D">
      <w:pPr>
        <w:ind w:left="426"/>
        <w:jc w:val="center"/>
      </w:pPr>
      <w:r w:rsidRPr="00846D1D">
        <w:rPr>
          <w:b/>
          <w:bCs/>
        </w:rPr>
        <w:t>1.5.21</w:t>
      </w:r>
      <w:r w:rsidRPr="00846D1D">
        <w:t>. – Физиология и биохимия растений</w:t>
      </w:r>
    </w:p>
    <w:p w:rsidR="00C9268E" w:rsidRPr="00846D1D" w:rsidRDefault="00C9268E" w:rsidP="00C9268E">
      <w:pPr>
        <w:pStyle w:val="10"/>
        <w:jc w:val="center"/>
        <w:rPr>
          <w:szCs w:val="24"/>
        </w:rPr>
      </w:pPr>
      <w:r w:rsidRPr="00846D1D">
        <w:rPr>
          <w:szCs w:val="24"/>
        </w:rPr>
        <w:t xml:space="preserve">по </w:t>
      </w:r>
      <w:r w:rsidR="00846D1D" w:rsidRPr="00846D1D">
        <w:rPr>
          <w:szCs w:val="24"/>
        </w:rPr>
        <w:t xml:space="preserve">Биологическим </w:t>
      </w:r>
      <w:r w:rsidRPr="00846D1D">
        <w:rPr>
          <w:szCs w:val="24"/>
        </w:rPr>
        <w:t>наукам</w:t>
      </w:r>
    </w:p>
    <w:p w:rsidR="00846D1D" w:rsidRPr="00846D1D" w:rsidRDefault="00846D1D" w:rsidP="00846D1D">
      <w:pPr>
        <w:pStyle w:val="10"/>
        <w:spacing w:before="0" w:after="0"/>
        <w:jc w:val="both"/>
        <w:rPr>
          <w:rStyle w:val="markedcontent"/>
          <w:szCs w:val="24"/>
        </w:rPr>
      </w:pPr>
      <w:r w:rsidRPr="00846D1D">
        <w:rPr>
          <w:b/>
          <w:szCs w:val="24"/>
        </w:rPr>
        <w:t xml:space="preserve">Введение </w:t>
      </w:r>
    </w:p>
    <w:p w:rsidR="00846D1D" w:rsidRPr="00846D1D" w:rsidRDefault="00846D1D" w:rsidP="00846D1D">
      <w:pPr>
        <w:pStyle w:val="10"/>
        <w:spacing w:before="0" w:after="0"/>
        <w:jc w:val="both"/>
        <w:rPr>
          <w:rStyle w:val="markedcontent"/>
          <w:szCs w:val="24"/>
        </w:rPr>
      </w:pPr>
      <w:r w:rsidRPr="00846D1D">
        <w:rPr>
          <w:rStyle w:val="markedcontent"/>
          <w:szCs w:val="24"/>
        </w:rPr>
        <w:t>Кандидатский экзамен по специальности имеет своей целью выявить уровень теоретической и профессиональной подготовки соискателя с точки зрения знания им как общих концепций и методологических вопросов отрасли науки, включая историю ее развития, так и фактического материала в рамках изучаемых ею основных теоретических и практических проблем.</w:t>
      </w:r>
    </w:p>
    <w:p w:rsidR="00846D1D" w:rsidRPr="00846D1D" w:rsidRDefault="00846D1D" w:rsidP="00846D1D">
      <w:pPr>
        <w:pStyle w:val="10"/>
        <w:spacing w:before="0" w:after="0"/>
        <w:jc w:val="both"/>
        <w:rPr>
          <w:rStyle w:val="markedcontent"/>
          <w:szCs w:val="24"/>
        </w:rPr>
      </w:pPr>
      <w:r w:rsidRPr="00846D1D">
        <w:rPr>
          <w:rStyle w:val="markedcontent"/>
          <w:szCs w:val="24"/>
        </w:rPr>
        <w:t>Кандидатский экзамен включает в себя ответы на два вопроса в соответствии с экзаменационными билетами, а также собеседование по вопросам, связанным с диссертационным исследованием.</w:t>
      </w:r>
    </w:p>
    <w:p w:rsidR="00846D1D" w:rsidRPr="00846D1D" w:rsidRDefault="00846D1D" w:rsidP="00846D1D">
      <w:pPr>
        <w:pStyle w:val="10"/>
        <w:spacing w:before="0" w:after="0"/>
        <w:jc w:val="both"/>
        <w:rPr>
          <w:rStyle w:val="markedcontent"/>
          <w:szCs w:val="24"/>
        </w:rPr>
      </w:pPr>
      <w:r w:rsidRPr="00846D1D">
        <w:rPr>
          <w:rStyle w:val="markedcontent"/>
          <w:szCs w:val="24"/>
        </w:rPr>
        <w:t>Критерии оценки ответа соискателя на экзамене (как пример)</w:t>
      </w:r>
    </w:p>
    <w:p w:rsidR="00846D1D" w:rsidRPr="00846D1D" w:rsidRDefault="00846D1D" w:rsidP="00846D1D">
      <w:pPr>
        <w:pStyle w:val="10"/>
        <w:numPr>
          <w:ilvl w:val="0"/>
          <w:numId w:val="6"/>
        </w:numPr>
        <w:spacing w:before="0" w:after="0"/>
        <w:jc w:val="both"/>
        <w:rPr>
          <w:rStyle w:val="markedcontent"/>
          <w:szCs w:val="24"/>
        </w:rPr>
      </w:pPr>
      <w:r w:rsidRPr="00846D1D">
        <w:rPr>
          <w:rStyle w:val="markedcontent"/>
          <w:szCs w:val="24"/>
        </w:rPr>
        <w:t>Педагогическая эрудиция, знание литературы по изучаемому вопросу.</w:t>
      </w:r>
    </w:p>
    <w:p w:rsidR="00846D1D" w:rsidRPr="00846D1D" w:rsidRDefault="00846D1D" w:rsidP="00846D1D">
      <w:pPr>
        <w:pStyle w:val="10"/>
        <w:numPr>
          <w:ilvl w:val="0"/>
          <w:numId w:val="6"/>
        </w:numPr>
        <w:spacing w:before="0" w:after="0"/>
        <w:jc w:val="both"/>
        <w:rPr>
          <w:rStyle w:val="markedcontent"/>
          <w:szCs w:val="24"/>
        </w:rPr>
      </w:pPr>
      <w:r w:rsidRPr="00846D1D">
        <w:rPr>
          <w:rStyle w:val="markedcontent"/>
          <w:szCs w:val="24"/>
        </w:rPr>
        <w:t>Владение современной информацией, знание монографий, использование последних публикаций по проблеме, материалов научной периодической печати.</w:t>
      </w:r>
    </w:p>
    <w:p w:rsidR="00846D1D" w:rsidRPr="00846D1D" w:rsidRDefault="00846D1D" w:rsidP="00846D1D">
      <w:pPr>
        <w:pStyle w:val="10"/>
        <w:numPr>
          <w:ilvl w:val="0"/>
          <w:numId w:val="6"/>
        </w:numPr>
        <w:spacing w:before="0" w:after="0"/>
        <w:jc w:val="both"/>
        <w:rPr>
          <w:rStyle w:val="markedcontent"/>
          <w:szCs w:val="24"/>
        </w:rPr>
      </w:pPr>
      <w:r w:rsidRPr="00846D1D">
        <w:rPr>
          <w:rStyle w:val="markedcontent"/>
          <w:szCs w:val="24"/>
        </w:rPr>
        <w:t>Умение сравнивать и анализировать различные подходы к раскрываемой проблеме.</w:t>
      </w:r>
    </w:p>
    <w:p w:rsidR="00846D1D" w:rsidRPr="00846D1D" w:rsidRDefault="00846D1D" w:rsidP="00846D1D">
      <w:pPr>
        <w:pStyle w:val="10"/>
        <w:numPr>
          <w:ilvl w:val="0"/>
          <w:numId w:val="6"/>
        </w:numPr>
        <w:spacing w:before="0" w:after="0"/>
        <w:jc w:val="both"/>
        <w:rPr>
          <w:rStyle w:val="markedcontent"/>
          <w:szCs w:val="24"/>
        </w:rPr>
      </w:pPr>
      <w:r w:rsidRPr="00846D1D">
        <w:rPr>
          <w:rStyle w:val="markedcontent"/>
          <w:szCs w:val="24"/>
        </w:rPr>
        <w:t>Умение доказательно изложить собственную позицию при рассмотрении вопросов.</w:t>
      </w:r>
    </w:p>
    <w:p w:rsidR="00846D1D" w:rsidRPr="00846D1D" w:rsidRDefault="00846D1D" w:rsidP="00846D1D">
      <w:pPr>
        <w:pStyle w:val="10"/>
        <w:numPr>
          <w:ilvl w:val="0"/>
          <w:numId w:val="6"/>
        </w:numPr>
        <w:spacing w:before="0" w:after="0"/>
        <w:jc w:val="both"/>
        <w:rPr>
          <w:rStyle w:val="markedcontent"/>
          <w:szCs w:val="24"/>
        </w:rPr>
      </w:pPr>
      <w:r w:rsidRPr="00846D1D">
        <w:rPr>
          <w:rStyle w:val="markedcontent"/>
          <w:szCs w:val="24"/>
        </w:rPr>
        <w:t>Умение подтвердить теоретическое положение материалами педагогической практики.</w:t>
      </w:r>
    </w:p>
    <w:p w:rsidR="00846D1D" w:rsidRPr="00846D1D" w:rsidRDefault="00846D1D" w:rsidP="00846D1D">
      <w:pPr>
        <w:pStyle w:val="10"/>
        <w:numPr>
          <w:ilvl w:val="0"/>
          <w:numId w:val="6"/>
        </w:numPr>
        <w:spacing w:before="0" w:after="0"/>
        <w:jc w:val="both"/>
        <w:rPr>
          <w:rStyle w:val="markedcontent"/>
          <w:szCs w:val="24"/>
        </w:rPr>
      </w:pPr>
      <w:r w:rsidRPr="00846D1D">
        <w:rPr>
          <w:rStyle w:val="markedcontent"/>
          <w:szCs w:val="24"/>
        </w:rPr>
        <w:t xml:space="preserve">Проблемность изложения материала, установление </w:t>
      </w:r>
      <w:proofErr w:type="spellStart"/>
      <w:r w:rsidRPr="00846D1D">
        <w:rPr>
          <w:rStyle w:val="markedcontent"/>
          <w:szCs w:val="24"/>
        </w:rPr>
        <w:t>внутрипредметных</w:t>
      </w:r>
      <w:proofErr w:type="spellEnd"/>
      <w:r w:rsidRPr="00846D1D">
        <w:rPr>
          <w:rStyle w:val="markedcontent"/>
          <w:szCs w:val="24"/>
        </w:rPr>
        <w:t xml:space="preserve"> и </w:t>
      </w:r>
      <w:proofErr w:type="spellStart"/>
      <w:r w:rsidRPr="00846D1D">
        <w:rPr>
          <w:rStyle w:val="markedcontent"/>
          <w:szCs w:val="24"/>
        </w:rPr>
        <w:t>межпредметных</w:t>
      </w:r>
      <w:proofErr w:type="spellEnd"/>
      <w:r w:rsidRPr="00846D1D">
        <w:rPr>
          <w:rStyle w:val="markedcontent"/>
          <w:szCs w:val="24"/>
        </w:rPr>
        <w:t xml:space="preserve"> связей</w:t>
      </w:r>
    </w:p>
    <w:p w:rsidR="005D2875" w:rsidRPr="00846D1D" w:rsidRDefault="005D2875" w:rsidP="004D277A">
      <w:pPr>
        <w:jc w:val="center"/>
      </w:pPr>
    </w:p>
    <w:p w:rsidR="005D2875" w:rsidRPr="00846D1D" w:rsidRDefault="005D2875" w:rsidP="00846D1D">
      <w:pPr>
        <w:ind w:left="1416" w:firstLine="708"/>
        <w:jc w:val="both"/>
        <w:rPr>
          <w:u w:val="single"/>
        </w:rPr>
      </w:pPr>
      <w:r w:rsidRPr="00846D1D">
        <w:rPr>
          <w:i/>
          <w:u w:val="single"/>
        </w:rPr>
        <w:t>Общая часть</w:t>
      </w:r>
      <w:r w:rsidRPr="00846D1D">
        <w:rPr>
          <w:u w:val="single"/>
        </w:rPr>
        <w:t>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>Химический состав цитоплазмы. Вода, белки, нуклеиновые кислоты, липиды, минеральные вещества строение и функции в клетке.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>Вторичные соединения. Алкалоиды, гликозиды, фенольные вещества. Образование и роль в растительной клетке.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>Физические и коллоидные свойства цитоплазмы, ее субмикроскопическое строение.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Строение и физиологические функции органоидов клетки.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Поступление воды и солей в растительную клетку. 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Общее представление о процессе фотосинтеза. Масштабы, значение. 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>Строение, химические и оптические свойства пигментов. Их  роль в процессе фотосинтеза.</w:t>
      </w:r>
      <w:proofErr w:type="gramStart"/>
      <w:r w:rsidRPr="00846D1D">
        <w:t xml:space="preserve"> </w:t>
      </w:r>
      <w:r w:rsidR="000811CA" w:rsidRPr="00846D1D">
        <w:t>.</w:t>
      </w:r>
      <w:proofErr w:type="gramEnd"/>
      <w:r w:rsidR="000811CA" w:rsidRPr="00846D1D">
        <w:t>Локализация</w:t>
      </w:r>
    </w:p>
    <w:p w:rsidR="005D2875" w:rsidRPr="00846D1D" w:rsidRDefault="000811CA" w:rsidP="000811CA">
      <w:pPr>
        <w:numPr>
          <w:ilvl w:val="0"/>
          <w:numId w:val="4"/>
        </w:numPr>
        <w:jc w:val="both"/>
      </w:pPr>
      <w:proofErr w:type="spellStart"/>
      <w:r w:rsidRPr="00846D1D">
        <w:t>Св</w:t>
      </w:r>
      <w:r w:rsidR="005D2875" w:rsidRPr="00846D1D">
        <w:t>втов</w:t>
      </w:r>
      <w:r w:rsidRPr="00846D1D">
        <w:t>пая</w:t>
      </w:r>
      <w:proofErr w:type="spellEnd"/>
      <w:r w:rsidR="005D2875" w:rsidRPr="00846D1D">
        <w:t xml:space="preserve"> стадии фотосинтеза. </w:t>
      </w:r>
      <w:r w:rsidRPr="00846D1D">
        <w:t xml:space="preserve">Фотофизический и фотохимический этапы 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Темновая стадия фотосинтеза: С</w:t>
      </w:r>
      <w:r w:rsidRPr="00846D1D">
        <w:rPr>
          <w:vertAlign w:val="subscript"/>
        </w:rPr>
        <w:t>3</w:t>
      </w:r>
      <w:r w:rsidRPr="00846D1D">
        <w:t xml:space="preserve"> – путь (цикл Кальвина), С</w:t>
      </w:r>
      <w:r w:rsidRPr="00846D1D">
        <w:rPr>
          <w:vertAlign w:val="subscript"/>
        </w:rPr>
        <w:t>4</w:t>
      </w:r>
      <w:r w:rsidRPr="00846D1D">
        <w:t>- путь, САМ - фотосинтез. Биологическое значение разнообразия путей усвоения СО</w:t>
      </w:r>
      <w:r w:rsidRPr="00846D1D">
        <w:rPr>
          <w:vertAlign w:val="subscript"/>
        </w:rPr>
        <w:t xml:space="preserve">2 </w:t>
      </w:r>
      <w:r w:rsidRPr="00846D1D">
        <w:t>растениями.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 </w:t>
      </w:r>
      <w:r w:rsidR="000811CA" w:rsidRPr="00846D1D">
        <w:t>Влияние факторов среды на фотосинтез, КПД фотосинтеза. Фотосинтез и урожай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Общая характеристика процессов дыхания. Современные представления о процессах биологического окисления.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Анаэробная стадия дыхания. Локализация в клетке. Химизм процессов</w:t>
      </w:r>
      <w:proofErr w:type="gramStart"/>
      <w:r w:rsidRPr="00846D1D">
        <w:t>..</w:t>
      </w:r>
      <w:proofErr w:type="gramEnd"/>
    </w:p>
    <w:p w:rsidR="000D7214" w:rsidRPr="00846D1D" w:rsidRDefault="000D7214">
      <w:pPr>
        <w:numPr>
          <w:ilvl w:val="0"/>
          <w:numId w:val="4"/>
        </w:numPr>
        <w:jc w:val="both"/>
      </w:pPr>
      <w:r w:rsidRPr="00846D1D">
        <w:t>Аэробная стадия дыхания. Химизм процессов</w:t>
      </w:r>
      <w:proofErr w:type="gramStart"/>
      <w:r w:rsidRPr="00846D1D">
        <w:t xml:space="preserve">.. </w:t>
      </w:r>
      <w:proofErr w:type="gramEnd"/>
      <w:r w:rsidRPr="00846D1D">
        <w:t>Синтез АТФ. КПД. Роль метаболитов в обмене веществ клетки.</w:t>
      </w:r>
    </w:p>
    <w:p w:rsidR="000D7214" w:rsidRPr="00846D1D" w:rsidRDefault="000D7214">
      <w:pPr>
        <w:numPr>
          <w:ilvl w:val="0"/>
          <w:numId w:val="4"/>
        </w:numPr>
        <w:jc w:val="both"/>
      </w:pPr>
      <w:proofErr w:type="spellStart"/>
      <w:r w:rsidRPr="00846D1D">
        <w:t>Электронно</w:t>
      </w:r>
      <w:proofErr w:type="spellEnd"/>
      <w:r w:rsidRPr="00846D1D">
        <w:t xml:space="preserve"> – транспортные цепи дыхания. Механизм сопряжения окисления и фосфорилирования. Синтез АТФ.</w:t>
      </w:r>
      <w:r w:rsidR="005D2875" w:rsidRPr="00846D1D">
        <w:t xml:space="preserve"> 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Брожение. Типы брожения. Генетическое родство дыхания и брожения. 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 </w:t>
      </w:r>
      <w:proofErr w:type="spellStart"/>
      <w:r w:rsidRPr="00846D1D">
        <w:t>Апотомический</w:t>
      </w:r>
      <w:proofErr w:type="spellEnd"/>
      <w:r w:rsidRPr="00846D1D">
        <w:t xml:space="preserve"> путь окисления гексозы в процессе дыхания. Биологическая роль.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lastRenderedPageBreak/>
        <w:t xml:space="preserve"> Глиоксилатный путь. Значение для растений.</w:t>
      </w:r>
    </w:p>
    <w:p w:rsidR="005D2875" w:rsidRPr="00846D1D" w:rsidRDefault="005D2875" w:rsidP="000D7214">
      <w:pPr>
        <w:numPr>
          <w:ilvl w:val="0"/>
          <w:numId w:val="4"/>
        </w:numPr>
        <w:jc w:val="both"/>
      </w:pPr>
      <w:r w:rsidRPr="00846D1D">
        <w:t xml:space="preserve">  Субстраты дыхания. </w:t>
      </w:r>
      <w:r w:rsidR="000D7214" w:rsidRPr="00846D1D">
        <w:t>Показатели дыхани</w:t>
      </w:r>
      <w:r w:rsidR="00CA22A8">
        <w:t>я</w:t>
      </w:r>
      <w:r w:rsidRPr="00846D1D">
        <w:t xml:space="preserve">. Влияние условий на процессы дыхания (абиотических  и биотических). </w:t>
      </w:r>
    </w:p>
    <w:p w:rsidR="005D2875" w:rsidRPr="00846D1D" w:rsidRDefault="005D2875" w:rsidP="000D7214">
      <w:pPr>
        <w:numPr>
          <w:ilvl w:val="0"/>
          <w:numId w:val="4"/>
        </w:numPr>
        <w:jc w:val="both"/>
      </w:pPr>
      <w:r w:rsidRPr="00846D1D">
        <w:t xml:space="preserve"> Поступление воды в растение </w:t>
      </w:r>
      <w:r w:rsidR="000D7214" w:rsidRPr="00846D1D">
        <w:t xml:space="preserve"> и передвижение </w:t>
      </w:r>
      <w:r w:rsidRPr="00846D1D">
        <w:t>воды по проводящей системе растений</w:t>
      </w:r>
      <w:proofErr w:type="gramStart"/>
      <w:r w:rsidRPr="00846D1D">
        <w:t xml:space="preserve">,. </w:t>
      </w:r>
      <w:proofErr w:type="gramEnd"/>
      <w:r w:rsidRPr="00846D1D">
        <w:t xml:space="preserve">Скорость передвижения. Условия поддержания непрерывного тока воды. </w:t>
      </w:r>
      <w:r w:rsidR="000D7214" w:rsidRPr="00846D1D">
        <w:t>Влияние факторов среды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 Транспирация, ее виды, биологическое значение. </w:t>
      </w:r>
      <w:r w:rsidR="000D7214" w:rsidRPr="00846D1D">
        <w:t xml:space="preserve"> механизм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Водный баланс, водный дефицит. Устойчивость их к засухе и способы ее повышения. 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Содержание минеральных элементов в растении. Их физиологическая роль</w:t>
      </w:r>
      <w:proofErr w:type="gramStart"/>
      <w:r w:rsidRPr="00846D1D">
        <w:t xml:space="preserve"> ,</w:t>
      </w:r>
      <w:proofErr w:type="gramEnd"/>
      <w:r w:rsidRPr="00846D1D">
        <w:t xml:space="preserve"> накопление в отдельных органах, потребление в ходе развития растений. Физиологические основы применения удобрений.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Поступление веществ в корневую систему</w:t>
      </w:r>
      <w:r w:rsidR="000D7214" w:rsidRPr="00846D1D">
        <w:t xml:space="preserve"> </w:t>
      </w:r>
      <w:r w:rsidRPr="00846D1D">
        <w:t>Зависимость поступления веществ в корень от внешних и внутренних факторов.</w:t>
      </w:r>
    </w:p>
    <w:p w:rsidR="005D2875" w:rsidRPr="00846D1D" w:rsidRDefault="005D2875" w:rsidP="000D7214">
      <w:pPr>
        <w:numPr>
          <w:ilvl w:val="0"/>
          <w:numId w:val="4"/>
        </w:numPr>
        <w:jc w:val="both"/>
      </w:pPr>
      <w:r w:rsidRPr="00846D1D">
        <w:t>. Физиологическая роль микроэлементов в растениях.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Физиологическая роль макроэлементов в растениях.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Особенности питания растений азотом. 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Общие представления о росте и развитии растений. Признаки роста. Типы, интенсивность роста и способы ее определения. Зависимость роста от внешних факторов среды.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Фазы роста клеток</w:t>
      </w:r>
      <w:proofErr w:type="gramStart"/>
      <w:r w:rsidRPr="00846D1D">
        <w:t xml:space="preserve"> :</w:t>
      </w:r>
      <w:proofErr w:type="gramEnd"/>
      <w:r w:rsidRPr="00846D1D">
        <w:t xml:space="preserve"> эмбриональная, растяжение, дифференцировка.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Развитие растений. Теория циклического старения и омоложения растений. Этапы развития. Регуляция процессов развития.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Физиологическая природа покоя растений. Покой глубокий и вынужденный. Покой семян, почек. Регуляция процессов покоя.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Полярность и корреляция. Значение их в процессе дифференцировки клеток и явление регенерации.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Прорастание семян, условия необходимые для прорастания</w:t>
      </w:r>
      <w:proofErr w:type="gramStart"/>
      <w:r w:rsidRPr="00846D1D">
        <w:t xml:space="preserve"> ,</w:t>
      </w:r>
      <w:proofErr w:type="gramEnd"/>
      <w:r w:rsidRPr="00846D1D">
        <w:t xml:space="preserve"> роль гормонов в процессе прорастания. 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Фотопериодизм</w:t>
      </w:r>
      <w:proofErr w:type="gramStart"/>
      <w:r w:rsidRPr="00846D1D">
        <w:t xml:space="preserve"> .</w:t>
      </w:r>
      <w:proofErr w:type="gramEnd"/>
      <w:r w:rsidRPr="00846D1D">
        <w:t xml:space="preserve"> Фотопериодические группы растений. 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Движение растений. Тропизмы, настии. Физиологическая природа ростовых движений.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Фитогормоны : ауксины, </w:t>
      </w:r>
      <w:proofErr w:type="spellStart"/>
      <w:r w:rsidRPr="00846D1D">
        <w:t>гибберелины</w:t>
      </w:r>
      <w:proofErr w:type="spellEnd"/>
      <w:r w:rsidRPr="00846D1D">
        <w:t xml:space="preserve">, </w:t>
      </w:r>
      <w:proofErr w:type="spellStart"/>
      <w:r w:rsidRPr="00846D1D">
        <w:t>цитокинины</w:t>
      </w:r>
      <w:proofErr w:type="spellEnd"/>
      <w:r w:rsidRPr="00846D1D">
        <w:t>, ингибиторы</w:t>
      </w:r>
      <w:proofErr w:type="gramStart"/>
      <w:r w:rsidRPr="00846D1D">
        <w:t xml:space="preserve">.. </w:t>
      </w:r>
      <w:proofErr w:type="gramEnd"/>
      <w:r w:rsidRPr="00846D1D">
        <w:t xml:space="preserve">Образование и передвижение по растению. Механизм действия. 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Зимостойкость, морозостойкость растений.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>Устойчивость растений к засолению почвы.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Устойчивость растений к высоким и низким температурам. БТШ и их роль.</w:t>
      </w:r>
    </w:p>
    <w:p w:rsidR="00B24B0A" w:rsidRPr="00846D1D" w:rsidRDefault="00B24B0A" w:rsidP="00B24B0A">
      <w:pPr>
        <w:pStyle w:val="3"/>
        <w:ind w:left="1416" w:firstLine="708"/>
        <w:rPr>
          <w:i/>
          <w:sz w:val="24"/>
          <w:u w:val="none"/>
        </w:rPr>
      </w:pPr>
      <w:r w:rsidRPr="00846D1D">
        <w:rPr>
          <w:i/>
          <w:sz w:val="24"/>
        </w:rPr>
        <w:t>Специальная часть.</w:t>
      </w:r>
    </w:p>
    <w:p w:rsidR="00B24B0A" w:rsidRPr="00846D1D" w:rsidRDefault="00B24B0A" w:rsidP="00B24B0A">
      <w:pPr>
        <w:ind w:left="360"/>
        <w:jc w:val="both"/>
      </w:pPr>
    </w:p>
    <w:p w:rsidR="000D7214" w:rsidRPr="00846D1D" w:rsidRDefault="000D7214">
      <w:pPr>
        <w:numPr>
          <w:ilvl w:val="0"/>
          <w:numId w:val="4"/>
        </w:numPr>
        <w:jc w:val="both"/>
      </w:pPr>
      <w:r w:rsidRPr="00846D1D">
        <w:t xml:space="preserve">Физиологические основы устойчивости растений к </w:t>
      </w:r>
      <w:r w:rsidR="00552D91" w:rsidRPr="00846D1D">
        <w:t>дефициту кислорода и избытку СО2.</w:t>
      </w:r>
    </w:p>
    <w:p w:rsidR="00552D91" w:rsidRPr="00846D1D" w:rsidRDefault="00552D91">
      <w:pPr>
        <w:numPr>
          <w:ilvl w:val="0"/>
          <w:numId w:val="4"/>
        </w:numPr>
        <w:jc w:val="both"/>
      </w:pPr>
      <w:r w:rsidRPr="00846D1D">
        <w:t xml:space="preserve"> Адаптация и акклиматизация. Виды и механизм</w:t>
      </w:r>
    </w:p>
    <w:p w:rsidR="00552D91" w:rsidRPr="00846D1D" w:rsidRDefault="00B24B0A">
      <w:pPr>
        <w:numPr>
          <w:ilvl w:val="0"/>
          <w:numId w:val="4"/>
        </w:numPr>
        <w:jc w:val="both"/>
      </w:pPr>
      <w:r w:rsidRPr="00846D1D">
        <w:t>Системы регуляции у растений в условиях стресса</w:t>
      </w:r>
    </w:p>
    <w:p w:rsidR="005D2875" w:rsidRPr="00846D1D" w:rsidRDefault="00B24B0A" w:rsidP="00B24B0A">
      <w:pPr>
        <w:numPr>
          <w:ilvl w:val="0"/>
          <w:numId w:val="4"/>
        </w:numPr>
        <w:tabs>
          <w:tab w:val="left" w:pos="851"/>
        </w:tabs>
        <w:ind w:left="360" w:firstLine="66"/>
        <w:jc w:val="both"/>
      </w:pPr>
      <w:r w:rsidRPr="00846D1D">
        <w:t xml:space="preserve"> Гормональная система регуляции в условия стресса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</w:t>
      </w:r>
      <w:proofErr w:type="spellStart"/>
      <w:r w:rsidRPr="00846D1D">
        <w:t>Компартментация</w:t>
      </w:r>
      <w:proofErr w:type="spellEnd"/>
      <w:r w:rsidRPr="00846D1D">
        <w:t xml:space="preserve"> о</w:t>
      </w:r>
      <w:r w:rsidR="00CA22A8">
        <w:t>бменных процессов в растениях (</w:t>
      </w:r>
      <w:r w:rsidRPr="00846D1D">
        <w:t>работы Измайлова, Алехиной, Андреева).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Гипоксия, влияние на обменные процессы растений (дыхательный метаболизм, обмен аминокислот, белков и т.д.).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Гликозиды, классификация, их образование и метаболизм. Основные ферменты катаболизма и анаболизма.</w:t>
      </w:r>
    </w:p>
    <w:p w:rsidR="005D2875" w:rsidRPr="00846D1D" w:rsidRDefault="005D2875">
      <w:pPr>
        <w:numPr>
          <w:ilvl w:val="0"/>
          <w:numId w:val="4"/>
        </w:numPr>
        <w:jc w:val="both"/>
      </w:pPr>
      <w:r w:rsidRPr="00846D1D">
        <w:t xml:space="preserve"> Основные свойства ферментов (физические, физико-химические, кинетические).</w:t>
      </w:r>
      <w:r w:rsidR="00B24B0A" w:rsidRPr="00846D1D">
        <w:t xml:space="preserve"> Влияние факторов внешней среды на свойства ферментов.</w:t>
      </w:r>
    </w:p>
    <w:p w:rsidR="001440A3" w:rsidRPr="00846D1D" w:rsidRDefault="005D2875">
      <w:pPr>
        <w:numPr>
          <w:ilvl w:val="0"/>
          <w:numId w:val="4"/>
        </w:numPr>
        <w:jc w:val="both"/>
      </w:pPr>
      <w:r w:rsidRPr="00846D1D">
        <w:lastRenderedPageBreak/>
        <w:t xml:space="preserve"> Основные методы выделения и очистки ферментов</w:t>
      </w:r>
    </w:p>
    <w:p w:rsidR="005D2875" w:rsidRPr="00846D1D" w:rsidRDefault="005D2875" w:rsidP="0061081E">
      <w:pPr>
        <w:numPr>
          <w:ilvl w:val="0"/>
          <w:numId w:val="4"/>
        </w:numPr>
        <w:jc w:val="both"/>
      </w:pPr>
      <w:r w:rsidRPr="00846D1D">
        <w:t xml:space="preserve"> </w:t>
      </w:r>
      <w:r w:rsidR="001440A3" w:rsidRPr="00846D1D">
        <w:t>Определение активности ферментов в  клетке</w:t>
      </w:r>
      <w:proofErr w:type="gramStart"/>
      <w:r w:rsidR="001440A3" w:rsidRPr="00846D1D">
        <w:t>.</w:t>
      </w:r>
      <w:proofErr w:type="gramEnd"/>
      <w:r w:rsidR="001440A3" w:rsidRPr="00846D1D">
        <w:t xml:space="preserve"> </w:t>
      </w:r>
      <w:proofErr w:type="gramStart"/>
      <w:r w:rsidR="001440A3" w:rsidRPr="00846D1D">
        <w:t>в</w:t>
      </w:r>
      <w:proofErr w:type="gramEnd"/>
      <w:r w:rsidR="001440A3" w:rsidRPr="00846D1D">
        <w:t>ключая</w:t>
      </w:r>
      <w:r w:rsidR="0061081E" w:rsidRPr="00846D1D">
        <w:t xml:space="preserve">  </w:t>
      </w:r>
      <w:proofErr w:type="spellStart"/>
      <w:r w:rsidR="0061081E" w:rsidRPr="00846D1D">
        <w:t>обьразование</w:t>
      </w:r>
      <w:proofErr w:type="spellEnd"/>
      <w:r w:rsidR="0061081E" w:rsidRPr="00846D1D">
        <w:t xml:space="preserve"> </w:t>
      </w:r>
      <w:r w:rsidR="0061081E" w:rsidRPr="00846D1D">
        <w:rPr>
          <w:lang w:val="en-US"/>
        </w:rPr>
        <w:t>de</w:t>
      </w:r>
      <w:r w:rsidR="0061081E" w:rsidRPr="00846D1D">
        <w:t xml:space="preserve"> </w:t>
      </w:r>
      <w:r w:rsidR="0061081E" w:rsidRPr="00846D1D">
        <w:rPr>
          <w:lang w:val="en-US"/>
        </w:rPr>
        <w:t>novo</w:t>
      </w:r>
    </w:p>
    <w:p w:rsidR="000811CA" w:rsidRPr="00846D1D" w:rsidRDefault="005D2875" w:rsidP="00B24B0A">
      <w:pPr>
        <w:numPr>
          <w:ilvl w:val="0"/>
          <w:numId w:val="4"/>
        </w:numPr>
        <w:jc w:val="both"/>
      </w:pPr>
      <w:r w:rsidRPr="00846D1D">
        <w:t xml:space="preserve"> </w:t>
      </w:r>
      <w:proofErr w:type="spellStart"/>
      <w:r w:rsidR="000811CA" w:rsidRPr="00846D1D">
        <w:t>Свободнорадикальные</w:t>
      </w:r>
      <w:proofErr w:type="spellEnd"/>
      <w:r w:rsidR="000811CA" w:rsidRPr="00846D1D">
        <w:t xml:space="preserve"> процессы в клетках и их роль в адаптации растений</w:t>
      </w:r>
    </w:p>
    <w:p w:rsidR="001440A3" w:rsidRPr="00846D1D" w:rsidRDefault="001440A3" w:rsidP="00B24B0A">
      <w:pPr>
        <w:numPr>
          <w:ilvl w:val="0"/>
          <w:numId w:val="4"/>
        </w:numPr>
        <w:jc w:val="both"/>
      </w:pPr>
      <w:r w:rsidRPr="00846D1D">
        <w:t xml:space="preserve"> Антиоксидантная система растений</w:t>
      </w:r>
      <w:r w:rsidR="0061081E" w:rsidRPr="00846D1D">
        <w:t xml:space="preserve"> и ее роль в процессах роста растений и адаптации </w:t>
      </w:r>
    </w:p>
    <w:p w:rsidR="005D2875" w:rsidRPr="002142CD" w:rsidRDefault="005D2875">
      <w:pPr>
        <w:ind w:left="360"/>
        <w:rPr>
          <w:sz w:val="28"/>
          <w:szCs w:val="28"/>
        </w:rPr>
      </w:pPr>
    </w:p>
    <w:p w:rsidR="00846D1D" w:rsidRDefault="00846D1D" w:rsidP="00846D1D">
      <w:pPr>
        <w:pStyle w:val="10"/>
        <w:jc w:val="center"/>
        <w:rPr>
          <w:b/>
          <w:szCs w:val="24"/>
        </w:rPr>
      </w:pPr>
      <w:r w:rsidRPr="00032CE4">
        <w:rPr>
          <w:b/>
          <w:szCs w:val="24"/>
        </w:rPr>
        <w:t>Рекомендуемая основная литература</w:t>
      </w:r>
    </w:p>
    <w:p w:rsidR="008010EB" w:rsidRPr="008010EB" w:rsidRDefault="008010EB" w:rsidP="00526865">
      <w:pPr>
        <w:ind w:left="142"/>
        <w:jc w:val="both"/>
      </w:pPr>
      <w:r>
        <w:t>1</w:t>
      </w:r>
      <w:r w:rsidR="009A7BC3">
        <w:t>.</w:t>
      </w:r>
      <w:r>
        <w:t xml:space="preserve"> </w:t>
      </w:r>
      <w:r w:rsidRPr="008010EB">
        <w:t xml:space="preserve">Косулина  Л.Г., </w:t>
      </w:r>
      <w:proofErr w:type="spellStart"/>
      <w:r w:rsidRPr="008010EB">
        <w:t>Леценко</w:t>
      </w:r>
      <w:proofErr w:type="spellEnd"/>
      <w:r w:rsidRPr="008010EB">
        <w:t xml:space="preserve"> Э.К., Аксенова В.А. Физиология устойчивости растений к неблагоприятным факторам среды. </w:t>
      </w:r>
      <w:proofErr w:type="gramStart"/>
      <w:r w:rsidRPr="008010EB">
        <w:t>-Р</w:t>
      </w:r>
      <w:proofErr w:type="gramEnd"/>
      <w:r w:rsidRPr="008010EB">
        <w:t>остов-на-Дону: РГУ, 2007, 236с.</w:t>
      </w:r>
    </w:p>
    <w:p w:rsidR="008010EB" w:rsidRPr="008010EB" w:rsidRDefault="008010EB" w:rsidP="00526865">
      <w:pPr>
        <w:ind w:left="142"/>
        <w:jc w:val="both"/>
      </w:pPr>
      <w:r w:rsidRPr="008010EB">
        <w:t xml:space="preserve"> 2</w:t>
      </w:r>
      <w:r w:rsidR="009A7BC3">
        <w:t>.</w:t>
      </w:r>
      <w:r w:rsidRPr="008010EB">
        <w:t xml:space="preserve"> Титов А.Ф., Таланова В.В. Устойчивость растений и фитогормоны- Петрозаводск: Кар. центр. РАН, 2009. -206с.</w:t>
      </w:r>
    </w:p>
    <w:p w:rsidR="008010EB" w:rsidRPr="008010EB" w:rsidRDefault="008010EB" w:rsidP="00526865">
      <w:pPr>
        <w:ind w:left="142"/>
        <w:jc w:val="both"/>
      </w:pPr>
      <w:r w:rsidRPr="008010EB">
        <w:t>3</w:t>
      </w:r>
      <w:r w:rsidR="009A7BC3">
        <w:t>.</w:t>
      </w:r>
      <w:r w:rsidRPr="008010EB">
        <w:rPr>
          <w:color w:val="444444"/>
        </w:rPr>
        <w:t xml:space="preserve"> </w:t>
      </w:r>
      <w:r w:rsidRPr="008010EB">
        <w:t xml:space="preserve">Алехина Н.Д., </w:t>
      </w:r>
      <w:proofErr w:type="spellStart"/>
      <w:r w:rsidRPr="008010EB">
        <w:t>Балконкин</w:t>
      </w:r>
      <w:proofErr w:type="spellEnd"/>
      <w:r w:rsidRPr="008010EB">
        <w:t xml:space="preserve"> Ю.В., Гавриленко В.Ф. и др. под ред. Ермакова И.П. Физиология растени</w:t>
      </w:r>
      <w:proofErr w:type="gramStart"/>
      <w:r w:rsidRPr="008010EB">
        <w:t>й-</w:t>
      </w:r>
      <w:proofErr w:type="gramEnd"/>
      <w:r w:rsidRPr="008010EB">
        <w:t xml:space="preserve">  М.: Академия, 2005, -640 с.</w:t>
      </w:r>
    </w:p>
    <w:p w:rsidR="008010EB" w:rsidRPr="008010EB" w:rsidRDefault="0076792C" w:rsidP="00526865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>
        <w:t>4</w:t>
      </w:r>
      <w:r w:rsidR="008010EB" w:rsidRPr="008010EB">
        <w:t>.</w:t>
      </w:r>
      <w:r w:rsidR="00526865">
        <w:t xml:space="preserve"> </w:t>
      </w:r>
      <w:r w:rsidR="008010EB" w:rsidRPr="008010EB">
        <w:t xml:space="preserve"> </w:t>
      </w:r>
      <w:proofErr w:type="spellStart"/>
      <w:r w:rsidR="008010EB" w:rsidRPr="008010EB">
        <w:t>Страсбургер</w:t>
      </w:r>
      <w:proofErr w:type="spellEnd"/>
      <w:r w:rsidR="008010EB" w:rsidRPr="008010EB">
        <w:t xml:space="preserve"> Э., Ноль Ф. ,Шенк Г., </w:t>
      </w:r>
      <w:proofErr w:type="spellStart"/>
      <w:r w:rsidR="008010EB" w:rsidRPr="008010EB">
        <w:t>Шимпер</w:t>
      </w:r>
      <w:proofErr w:type="spellEnd"/>
      <w:r w:rsidR="008010EB" w:rsidRPr="008010EB">
        <w:t xml:space="preserve"> А.. Физиология растений.- М.: Академия,                        2008,  -495 </w:t>
      </w:r>
      <w:proofErr w:type="gramStart"/>
      <w:r w:rsidR="008010EB" w:rsidRPr="008010EB">
        <w:t>с</w:t>
      </w:r>
      <w:proofErr w:type="gramEnd"/>
      <w:r w:rsidR="008010EB" w:rsidRPr="008010EB">
        <w:t xml:space="preserve"> </w:t>
      </w:r>
    </w:p>
    <w:p w:rsidR="008010EB" w:rsidRPr="008010EB" w:rsidRDefault="008010EB" w:rsidP="00526865">
      <w:pPr>
        <w:ind w:left="142"/>
        <w:jc w:val="both"/>
        <w:rPr>
          <w:sz w:val="22"/>
          <w:szCs w:val="22"/>
        </w:rPr>
      </w:pPr>
      <w:r w:rsidRPr="008010EB">
        <w:t xml:space="preserve">5. </w:t>
      </w:r>
      <w:proofErr w:type="spellStart"/>
      <w:r w:rsidRPr="008010EB">
        <w:t>Тарчевский</w:t>
      </w:r>
      <w:proofErr w:type="spellEnd"/>
      <w:r w:rsidRPr="008010EB">
        <w:t xml:space="preserve"> И.А. Клеточная сигнализация  </w:t>
      </w:r>
      <w:proofErr w:type="gramStart"/>
      <w:r w:rsidRPr="008010EB">
        <w:t>-К</w:t>
      </w:r>
      <w:proofErr w:type="gramEnd"/>
      <w:r w:rsidRPr="008010EB">
        <w:t>азань: ФЭН Академии наук, 2010, 240с.,</w:t>
      </w:r>
    </w:p>
    <w:p w:rsidR="008010EB" w:rsidRDefault="008F25EF" w:rsidP="00526865">
      <w:pPr>
        <w:ind w:left="142"/>
        <w:jc w:val="both"/>
      </w:pPr>
      <w:r>
        <w:t>6</w:t>
      </w:r>
      <w:r w:rsidR="00526865">
        <w:t xml:space="preserve">. </w:t>
      </w:r>
      <w:r w:rsidR="008010EB" w:rsidRPr="008010EB">
        <w:rPr>
          <w:color w:val="000000"/>
        </w:rPr>
        <w:t xml:space="preserve"> </w:t>
      </w:r>
      <w:proofErr w:type="spellStart"/>
      <w:r w:rsidRPr="008F25EF">
        <w:rPr>
          <w:color w:val="000000"/>
        </w:rPr>
        <w:t>Бисвангер</w:t>
      </w:r>
      <w:proofErr w:type="spellEnd"/>
      <w:r w:rsidRPr="008F25EF">
        <w:rPr>
          <w:color w:val="000000"/>
        </w:rPr>
        <w:t xml:space="preserve"> Х.  Практическая энзимология.- М: БИНОМ. Лаборатория, знания, 2012, 328с</w:t>
      </w:r>
      <w:r w:rsidR="008010EB" w:rsidRPr="008010EB">
        <w:t>.</w:t>
      </w:r>
    </w:p>
    <w:p w:rsidR="008F25EF" w:rsidRDefault="00526865" w:rsidP="00526865">
      <w:pPr>
        <w:ind w:left="142"/>
        <w:jc w:val="both"/>
        <w:rPr>
          <w:color w:val="000000"/>
        </w:rPr>
      </w:pPr>
      <w:r>
        <w:t xml:space="preserve">7. </w:t>
      </w:r>
      <w:r w:rsidR="008F25EF" w:rsidRPr="0076792C">
        <w:rPr>
          <w:color w:val="000000"/>
        </w:rPr>
        <w:t xml:space="preserve">Попова Т.Н., Матасова Л.В., </w:t>
      </w:r>
      <w:proofErr w:type="gramStart"/>
      <w:r w:rsidR="008F25EF" w:rsidRPr="0076792C">
        <w:rPr>
          <w:color w:val="000000"/>
          <w:lang w:val="en-US"/>
        </w:rPr>
        <w:t>C</w:t>
      </w:r>
      <w:proofErr w:type="spellStart"/>
      <w:proofErr w:type="gramEnd"/>
      <w:r w:rsidR="008F25EF" w:rsidRPr="0076792C">
        <w:rPr>
          <w:color w:val="000000"/>
        </w:rPr>
        <w:t>еменихина</w:t>
      </w:r>
      <w:proofErr w:type="spellEnd"/>
      <w:r w:rsidR="008F25EF" w:rsidRPr="0076792C">
        <w:rPr>
          <w:color w:val="000000"/>
        </w:rPr>
        <w:t xml:space="preserve"> А.В. ,Сафонова О.А., Регуляция ферментативной активности при </w:t>
      </w:r>
      <w:proofErr w:type="spellStart"/>
      <w:r w:rsidR="008F25EF" w:rsidRPr="0076792C">
        <w:rPr>
          <w:color w:val="000000"/>
        </w:rPr>
        <w:t>оксидативном</w:t>
      </w:r>
      <w:proofErr w:type="spellEnd"/>
      <w:r w:rsidR="008F25EF" w:rsidRPr="0076792C">
        <w:rPr>
          <w:color w:val="000000"/>
        </w:rPr>
        <w:t xml:space="preserve"> стрессе.. Воронеж: изд-во ВГУ.2009, 344с.</w:t>
      </w:r>
    </w:p>
    <w:p w:rsidR="0076792C" w:rsidRPr="0076792C" w:rsidRDefault="00526865" w:rsidP="00526865">
      <w:pPr>
        <w:ind w:left="142"/>
        <w:jc w:val="both"/>
      </w:pPr>
      <w:r>
        <w:rPr>
          <w:color w:val="000000"/>
        </w:rPr>
        <w:t xml:space="preserve">8.  </w:t>
      </w:r>
      <w:proofErr w:type="spellStart"/>
      <w:r w:rsidR="0076792C" w:rsidRPr="0076792C">
        <w:t>Хрипач</w:t>
      </w:r>
      <w:proofErr w:type="spellEnd"/>
      <w:r w:rsidR="0076792C" w:rsidRPr="0076792C">
        <w:t xml:space="preserve">, В.А. </w:t>
      </w:r>
      <w:proofErr w:type="spellStart"/>
      <w:r w:rsidR="0076792C" w:rsidRPr="0076792C">
        <w:t>Брассиностероиды</w:t>
      </w:r>
      <w:proofErr w:type="spellEnd"/>
      <w:r w:rsidR="0076792C" w:rsidRPr="0076792C">
        <w:t xml:space="preserve"> / В.А. </w:t>
      </w:r>
      <w:proofErr w:type="spellStart"/>
      <w:r w:rsidR="0076792C" w:rsidRPr="0076792C">
        <w:t>Хрипач</w:t>
      </w:r>
      <w:proofErr w:type="spellEnd"/>
      <w:r w:rsidR="0076792C" w:rsidRPr="0076792C">
        <w:t xml:space="preserve">, Ф.А. </w:t>
      </w:r>
      <w:proofErr w:type="spellStart"/>
      <w:r w:rsidR="0076792C" w:rsidRPr="0076792C">
        <w:t>Лахвич</w:t>
      </w:r>
      <w:proofErr w:type="spellEnd"/>
      <w:r w:rsidR="0076792C" w:rsidRPr="0076792C">
        <w:t>, В.Н. Жабинский. – Минск</w:t>
      </w:r>
      <w:proofErr w:type="gramStart"/>
      <w:r w:rsidR="0076792C" w:rsidRPr="0076792C">
        <w:t xml:space="preserve"> :</w:t>
      </w:r>
      <w:proofErr w:type="gramEnd"/>
      <w:r w:rsidR="0076792C" w:rsidRPr="0076792C">
        <w:t xml:space="preserve"> Наука и техника, 1993. – 287 </w:t>
      </w:r>
      <w:proofErr w:type="gramStart"/>
      <w:r w:rsidR="0076792C" w:rsidRPr="0076792C">
        <w:t>с</w:t>
      </w:r>
      <w:proofErr w:type="gramEnd"/>
      <w:r w:rsidR="0076792C" w:rsidRPr="0076792C">
        <w:t>.</w:t>
      </w:r>
    </w:p>
    <w:p w:rsidR="00846D1D" w:rsidRDefault="00846D1D" w:rsidP="00846D1D">
      <w:pPr>
        <w:pStyle w:val="10"/>
        <w:jc w:val="center"/>
        <w:rPr>
          <w:b/>
          <w:szCs w:val="24"/>
        </w:rPr>
      </w:pPr>
      <w:r w:rsidRPr="00DA432A">
        <w:rPr>
          <w:b/>
          <w:szCs w:val="24"/>
        </w:rPr>
        <w:t>Электронно-библиотечные системы</w:t>
      </w:r>
    </w:p>
    <w:p w:rsidR="008010EB" w:rsidRPr="00792215" w:rsidRDefault="008010EB" w:rsidP="008010EB">
      <w:pPr>
        <w:jc w:val="both"/>
        <w:rPr>
          <w:lang w:val="en-US"/>
        </w:rPr>
      </w:pPr>
      <w:r w:rsidRPr="00792215">
        <w:t>1</w:t>
      </w:r>
      <w:r w:rsidR="00526865">
        <w:t>.</w:t>
      </w:r>
      <w:r w:rsidRPr="00792215">
        <w:t xml:space="preserve"> </w:t>
      </w:r>
      <w:r w:rsidR="0076792C">
        <w:t xml:space="preserve"> </w:t>
      </w:r>
      <w:r w:rsidRPr="008010EB">
        <w:t>Кузнецов Вл.В., Дмитриева Г.А. Физиология растений Учебник</w:t>
      </w:r>
      <w:proofErr w:type="gramStart"/>
      <w:r w:rsidRPr="008010EB">
        <w:t>.(</w:t>
      </w:r>
      <w:proofErr w:type="gramEnd"/>
      <w:r w:rsidRPr="008010EB">
        <w:t xml:space="preserve"> электронный ресурс ).-М.: Высшая школа. </w:t>
      </w:r>
      <w:r w:rsidRPr="008010EB">
        <w:rPr>
          <w:lang w:val="en-US"/>
        </w:rPr>
        <w:t>2012.783</w:t>
      </w:r>
      <w:r w:rsidRPr="008010EB">
        <w:t>с</w:t>
      </w:r>
      <w:r w:rsidRPr="008010EB">
        <w:rPr>
          <w:lang w:val="en-US"/>
        </w:rPr>
        <w:t xml:space="preserve">. biblioclub.ru/index.php </w:t>
      </w:r>
      <w:hyperlink r:id="rId5" w:history="1">
        <w:r w:rsidR="008F25EF" w:rsidRPr="008010EB">
          <w:rPr>
            <w:rStyle w:val="a3"/>
            <w:color w:val="auto"/>
            <w:u w:val="none"/>
            <w:lang w:val="en-US"/>
          </w:rPr>
          <w:t>http://www.?page=book&amp;id=117650&amp;razdel=257</w:t>
        </w:r>
      </w:hyperlink>
    </w:p>
    <w:p w:rsidR="008F25EF" w:rsidRPr="00792215" w:rsidRDefault="008F25EF" w:rsidP="0076792C">
      <w:pPr>
        <w:spacing w:line="276" w:lineRule="auto"/>
        <w:jc w:val="both"/>
      </w:pPr>
      <w:r w:rsidRPr="00792215">
        <w:t>2</w:t>
      </w:r>
      <w:r w:rsidR="0076792C">
        <w:t xml:space="preserve"> </w:t>
      </w:r>
      <w:r w:rsidRPr="00792215">
        <w:t xml:space="preserve"> </w:t>
      </w:r>
      <w:proofErr w:type="spellStart"/>
      <w:r w:rsidRPr="008010EB">
        <w:t>Кабашникова</w:t>
      </w:r>
      <w:proofErr w:type="spellEnd"/>
      <w:r w:rsidRPr="008010EB">
        <w:t xml:space="preserve"> Л.Ф. Фотосинтетический аппарат и потенциал продуктивности хлебных злаков</w:t>
      </w:r>
      <w:proofErr w:type="gramStart"/>
      <w:r w:rsidRPr="008010EB">
        <w:t>.</w:t>
      </w:r>
      <w:proofErr w:type="gramEnd"/>
      <w:r w:rsidRPr="008010EB">
        <w:t xml:space="preserve"> (</w:t>
      </w:r>
      <w:proofErr w:type="gramStart"/>
      <w:r w:rsidRPr="008010EB">
        <w:t>э</w:t>
      </w:r>
      <w:proofErr w:type="gramEnd"/>
      <w:r w:rsidRPr="008010EB">
        <w:t xml:space="preserve">лектронный ресурс). Минск: белорусская наука. 2010. 327с.  http://www.iprbookshop.ru/fotosinteticheskij-apparat-i-potenczial-produktivnosti-xlebnyix-zlakov.-monografiya.html   </w:t>
      </w:r>
    </w:p>
    <w:p w:rsidR="00792215" w:rsidRDefault="00792215" w:rsidP="0076792C">
      <w:pPr>
        <w:spacing w:line="276" w:lineRule="auto"/>
        <w:jc w:val="both"/>
      </w:pPr>
      <w:r w:rsidRPr="00792215">
        <w:t>3. Плакунов В.К. Основы энзимологии</w:t>
      </w:r>
      <w:proofErr w:type="gramStart"/>
      <w:r w:rsidRPr="00792215">
        <w:t>.(</w:t>
      </w:r>
      <w:proofErr w:type="gramEnd"/>
      <w:r w:rsidRPr="00792215">
        <w:t xml:space="preserve"> </w:t>
      </w:r>
      <w:proofErr w:type="spellStart"/>
      <w:r w:rsidRPr="00792215">
        <w:t>элктронный</w:t>
      </w:r>
      <w:proofErr w:type="spellEnd"/>
      <w:r w:rsidRPr="00792215">
        <w:t xml:space="preserve"> ресурс). М: Логос. 2002. 128с. </w:t>
      </w:r>
      <w:hyperlink r:id="rId6" w:history="1">
        <w:r w:rsidRPr="00792215">
          <w:rPr>
            <w:rStyle w:val="a3"/>
            <w:color w:val="auto"/>
            <w:u w:val="none"/>
          </w:rPr>
          <w:t>http://www.iprbookshop.ru/osnovyi-enzimologii.-uchebnoe-posobie.html</w:t>
        </w:r>
      </w:hyperlink>
      <w:r w:rsidRPr="00792215">
        <w:t xml:space="preserve">  </w:t>
      </w:r>
    </w:p>
    <w:p w:rsidR="0076792C" w:rsidRDefault="0076792C" w:rsidP="0076792C">
      <w:pPr>
        <w:pStyle w:val="Default"/>
        <w:spacing w:line="276" w:lineRule="auto"/>
      </w:pPr>
      <w:r w:rsidRPr="0076792C">
        <w:t>4</w:t>
      </w:r>
      <w:r w:rsidR="00526865">
        <w:t>.</w:t>
      </w:r>
      <w:r w:rsidRPr="0076792C">
        <w:t xml:space="preserve"> </w:t>
      </w:r>
      <w:r>
        <w:t xml:space="preserve"> </w:t>
      </w:r>
      <w:r w:rsidR="00526865">
        <w:t xml:space="preserve"> </w:t>
      </w:r>
      <w:r w:rsidRPr="0076792C">
        <w:t>Карасев В.Н., Карасева М.А. Физиология растений: экспериментальные исследования. Йошкар-Ола</w:t>
      </w:r>
      <w:proofErr w:type="gramStart"/>
      <w:r w:rsidRPr="0076792C">
        <w:t xml:space="preserve"> :</w:t>
      </w:r>
      <w:proofErr w:type="gramEnd"/>
      <w:r w:rsidRPr="0076792C">
        <w:t xml:space="preserve"> Поволжский </w:t>
      </w:r>
      <w:proofErr w:type="spellStart"/>
      <w:r w:rsidRPr="0076792C">
        <w:t>го-сударственный</w:t>
      </w:r>
      <w:proofErr w:type="spellEnd"/>
      <w:r w:rsidRPr="0076792C">
        <w:t xml:space="preserve"> технологический университет, 2018. 312 с. https://biblioclub.ru/index.php?page=book&amp;id=494310 </w:t>
      </w:r>
      <w:proofErr w:type="gramStart"/>
      <w:r w:rsidRPr="0076792C">
        <w:t>(</w:t>
      </w:r>
      <w:r w:rsidR="00526865">
        <w:t xml:space="preserve"> </w:t>
      </w:r>
      <w:proofErr w:type="gramEnd"/>
      <w:r w:rsidR="00526865">
        <w:t xml:space="preserve">дата </w:t>
      </w:r>
      <w:proofErr w:type="spellStart"/>
      <w:r w:rsidR="00526865">
        <w:t>обращени</w:t>
      </w:r>
      <w:proofErr w:type="spellEnd"/>
      <w:r w:rsidRPr="0076792C">
        <w:t xml:space="preserve"> 30.10.2022)</w:t>
      </w:r>
    </w:p>
    <w:p w:rsidR="0076792C" w:rsidRPr="0076792C" w:rsidRDefault="0076792C" w:rsidP="0076792C">
      <w:pPr>
        <w:pStyle w:val="Default"/>
        <w:spacing w:line="276" w:lineRule="auto"/>
        <w:rPr>
          <w:color w:val="auto"/>
        </w:rPr>
      </w:pPr>
      <w:r>
        <w:t>5</w:t>
      </w:r>
      <w:r w:rsidR="00526865">
        <w:t xml:space="preserve">. </w:t>
      </w:r>
      <w:r w:rsidRPr="0076792C">
        <w:rPr>
          <w:sz w:val="32"/>
          <w:szCs w:val="32"/>
        </w:rPr>
        <w:t xml:space="preserve"> </w:t>
      </w:r>
      <w:r w:rsidRPr="0076792C">
        <w:t>Веретенников А.В. Физиология растений. М.</w:t>
      </w:r>
      <w:proofErr w:type="gramStart"/>
      <w:r w:rsidRPr="0076792C">
        <w:t xml:space="preserve"> :</w:t>
      </w:r>
      <w:proofErr w:type="gramEnd"/>
      <w:r w:rsidRPr="0076792C">
        <w:t xml:space="preserve"> </w:t>
      </w:r>
      <w:proofErr w:type="spellStart"/>
      <w:r w:rsidRPr="0076792C">
        <w:t>Акаде-мический</w:t>
      </w:r>
      <w:proofErr w:type="spellEnd"/>
      <w:r w:rsidRPr="0076792C">
        <w:t xml:space="preserve"> проект, 2020. 480 с. https://e.lanbook.com/book/132554 (дата обращения: 30.10.2022</w:t>
      </w:r>
      <w:r>
        <w:rPr>
          <w:sz w:val="32"/>
          <w:szCs w:val="32"/>
        </w:rPr>
        <w:t>)</w:t>
      </w:r>
      <w:r>
        <w:t>.</w:t>
      </w:r>
      <w:r w:rsidRPr="0076792C">
        <w:t>..</w:t>
      </w:r>
      <w:r w:rsidRPr="0076792C">
        <w:rPr>
          <w:color w:val="auto"/>
        </w:rPr>
        <w:t xml:space="preserve"> </w:t>
      </w:r>
    </w:p>
    <w:p w:rsidR="0076792C" w:rsidRPr="00792215" w:rsidRDefault="0076792C" w:rsidP="0076792C">
      <w:pPr>
        <w:spacing w:line="276" w:lineRule="auto"/>
        <w:jc w:val="both"/>
      </w:pPr>
    </w:p>
    <w:p w:rsidR="00792215" w:rsidRPr="008010EB" w:rsidRDefault="00792215" w:rsidP="0076792C">
      <w:pPr>
        <w:spacing w:line="276" w:lineRule="auto"/>
        <w:jc w:val="both"/>
      </w:pPr>
    </w:p>
    <w:p w:rsidR="008010EB" w:rsidRPr="00792215" w:rsidRDefault="008010EB" w:rsidP="00846D1D">
      <w:pPr>
        <w:pStyle w:val="10"/>
        <w:jc w:val="center"/>
        <w:rPr>
          <w:b/>
          <w:szCs w:val="24"/>
        </w:rPr>
      </w:pPr>
    </w:p>
    <w:p w:rsidR="008010EB" w:rsidRPr="008F25EF" w:rsidRDefault="008010EB" w:rsidP="00846D1D">
      <w:pPr>
        <w:pStyle w:val="10"/>
        <w:jc w:val="center"/>
        <w:rPr>
          <w:b/>
          <w:szCs w:val="24"/>
        </w:rPr>
      </w:pPr>
    </w:p>
    <w:p w:rsidR="005D2875" w:rsidRPr="008F25EF" w:rsidRDefault="005D2875">
      <w:pPr>
        <w:ind w:left="360"/>
        <w:jc w:val="both"/>
        <w:rPr>
          <w:sz w:val="28"/>
          <w:szCs w:val="28"/>
        </w:rPr>
      </w:pPr>
    </w:p>
    <w:sectPr w:rsidR="005D2875" w:rsidRPr="008F25EF" w:rsidSect="00E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ACF"/>
    <w:multiLevelType w:val="hybridMultilevel"/>
    <w:tmpl w:val="1B1C7C2C"/>
    <w:lvl w:ilvl="0" w:tplc="00B20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25DE"/>
    <w:multiLevelType w:val="hybridMultilevel"/>
    <w:tmpl w:val="50E4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01F53"/>
    <w:multiLevelType w:val="hybridMultilevel"/>
    <w:tmpl w:val="D2F0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C5DCC"/>
    <w:multiLevelType w:val="hybridMultilevel"/>
    <w:tmpl w:val="35A41D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0F397F"/>
    <w:multiLevelType w:val="hybridMultilevel"/>
    <w:tmpl w:val="E04EC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35E96"/>
    <w:multiLevelType w:val="hybridMultilevel"/>
    <w:tmpl w:val="CC02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232F4"/>
    <w:multiLevelType w:val="hybridMultilevel"/>
    <w:tmpl w:val="90546D74"/>
    <w:lvl w:ilvl="0" w:tplc="8C3438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81FA0"/>
    <w:multiLevelType w:val="hybridMultilevel"/>
    <w:tmpl w:val="F8AED63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noPunctuationKerning/>
  <w:characterSpacingControl w:val="doNotCompress"/>
  <w:compat/>
  <w:rsids>
    <w:rsidRoot w:val="004D277A"/>
    <w:rsid w:val="000811CA"/>
    <w:rsid w:val="000D7214"/>
    <w:rsid w:val="001440A3"/>
    <w:rsid w:val="001B3FA6"/>
    <w:rsid w:val="002142CD"/>
    <w:rsid w:val="004D277A"/>
    <w:rsid w:val="00526865"/>
    <w:rsid w:val="00552D91"/>
    <w:rsid w:val="005D2875"/>
    <w:rsid w:val="0061081E"/>
    <w:rsid w:val="0076792C"/>
    <w:rsid w:val="00792215"/>
    <w:rsid w:val="008010EB"/>
    <w:rsid w:val="00846D1D"/>
    <w:rsid w:val="008F25EF"/>
    <w:rsid w:val="009A7BC3"/>
    <w:rsid w:val="00AF0B08"/>
    <w:rsid w:val="00B24B0A"/>
    <w:rsid w:val="00BD3AE8"/>
    <w:rsid w:val="00C9268E"/>
    <w:rsid w:val="00CA22A8"/>
    <w:rsid w:val="00E8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AE9"/>
    <w:rPr>
      <w:sz w:val="24"/>
      <w:szCs w:val="24"/>
    </w:rPr>
  </w:style>
  <w:style w:type="paragraph" w:styleId="1">
    <w:name w:val="heading 1"/>
    <w:basedOn w:val="a"/>
    <w:next w:val="a"/>
    <w:qFormat/>
    <w:rsid w:val="00E85AE9"/>
    <w:pPr>
      <w:keepNext/>
      <w:ind w:firstLine="2700"/>
      <w:jc w:val="both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E85AE9"/>
    <w:pPr>
      <w:keepNext/>
      <w:ind w:firstLine="540"/>
      <w:jc w:val="both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85AE9"/>
    <w:pPr>
      <w:keepNext/>
      <w:jc w:val="both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9268E"/>
    <w:pPr>
      <w:spacing w:before="100" w:after="100"/>
    </w:pPr>
    <w:rPr>
      <w:snapToGrid w:val="0"/>
      <w:sz w:val="24"/>
    </w:rPr>
  </w:style>
  <w:style w:type="character" w:customStyle="1" w:styleId="markedcontent">
    <w:name w:val="markedcontent"/>
    <w:basedOn w:val="a0"/>
    <w:rsid w:val="00846D1D"/>
  </w:style>
  <w:style w:type="character" w:styleId="a3">
    <w:name w:val="Hyperlink"/>
    <w:basedOn w:val="a0"/>
    <w:rsid w:val="008F25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25E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F25EF"/>
    <w:pPr>
      <w:ind w:left="720"/>
      <w:contextualSpacing/>
    </w:pPr>
  </w:style>
  <w:style w:type="paragraph" w:customStyle="1" w:styleId="Default">
    <w:name w:val="Default"/>
    <w:rsid w:val="007679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osnovyi-enzimologii.-uchebnoe-posobie.html" TargetMode="External"/><Relationship Id="rId5" Type="http://schemas.openxmlformats.org/officeDocument/2006/relationships/hyperlink" Target="http://www.?page=book&amp;id=117650&amp;razdel=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vspu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labbio</dc:creator>
  <cp:lastModifiedBy>User</cp:lastModifiedBy>
  <cp:revision>2</cp:revision>
  <cp:lastPrinted>2013-03-12T13:28:00Z</cp:lastPrinted>
  <dcterms:created xsi:type="dcterms:W3CDTF">2023-04-06T13:07:00Z</dcterms:created>
  <dcterms:modified xsi:type="dcterms:W3CDTF">2023-04-06T13:07:00Z</dcterms:modified>
</cp:coreProperties>
</file>